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33" w:rsidRDefault="009F3FFC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设施设备管理制度</w:t>
      </w:r>
    </w:p>
    <w:p w:rsidR="00B32533" w:rsidRDefault="00B32533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32533" w:rsidRDefault="009F3FFC">
      <w:pPr>
        <w:spacing w:line="520" w:lineRule="exact"/>
        <w:ind w:firstLine="641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一、入住公寓时，</w:t>
      </w:r>
      <w:r>
        <w:rPr>
          <w:rFonts w:ascii="Times New Roman" w:eastAsia="仿宋_GB2312" w:hAnsi="Times New Roman"/>
          <w:b/>
          <w:bCs/>
          <w:sz w:val="32"/>
          <w:szCs w:val="32"/>
        </w:rPr>
        <w:t>由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承租人对公寓及其设施设备情况进行确认并</w:t>
      </w:r>
      <w:r>
        <w:rPr>
          <w:rFonts w:ascii="Times New Roman" w:eastAsia="仿宋_GB2312" w:hAnsi="Times New Roman"/>
          <w:b/>
          <w:bCs/>
          <w:sz w:val="32"/>
          <w:szCs w:val="32"/>
        </w:rPr>
        <w:t>签字。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退出公寓时，由公寓管理员对房屋及其设施设备进行检查，确认</w:t>
      </w:r>
      <w:r>
        <w:rPr>
          <w:rFonts w:ascii="Times New Roman" w:eastAsia="仿宋_GB2312" w:hAnsi="Times New Roman"/>
          <w:b/>
          <w:bCs/>
          <w:sz w:val="32"/>
          <w:szCs w:val="32"/>
        </w:rPr>
        <w:t>齐全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无损</w:t>
      </w:r>
      <w:r>
        <w:rPr>
          <w:rFonts w:ascii="Times New Roman" w:eastAsia="仿宋_GB2312" w:hAnsi="Times New Roman"/>
          <w:b/>
          <w:bCs/>
          <w:sz w:val="32"/>
          <w:szCs w:val="32"/>
        </w:rPr>
        <w:t>后，办理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相关</w:t>
      </w:r>
      <w:r>
        <w:rPr>
          <w:rFonts w:ascii="Times New Roman" w:eastAsia="仿宋_GB2312" w:hAnsi="Times New Roman"/>
          <w:b/>
          <w:bCs/>
          <w:sz w:val="32"/>
          <w:szCs w:val="32"/>
        </w:rPr>
        <w:t>手续。</w:t>
      </w:r>
    </w:p>
    <w:p w:rsidR="00B32533" w:rsidRDefault="009F3FFC">
      <w:pPr>
        <w:spacing w:line="520" w:lineRule="exact"/>
        <w:ind w:firstLine="641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二、</w:t>
      </w:r>
      <w:r>
        <w:rPr>
          <w:rFonts w:ascii="Times New Roman" w:eastAsia="仿宋_GB2312" w:hAnsi="Times New Roman"/>
          <w:b/>
          <w:bCs/>
          <w:sz w:val="32"/>
          <w:szCs w:val="32"/>
        </w:rPr>
        <w:t>承租人应当爱护并合理使用公寓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及其设施设备</w:t>
      </w:r>
      <w:r>
        <w:rPr>
          <w:rFonts w:ascii="Times New Roman" w:eastAsia="仿宋_GB2312" w:hAnsi="Times New Roman"/>
          <w:b/>
          <w:bCs/>
          <w:sz w:val="32"/>
          <w:szCs w:val="32"/>
        </w:rPr>
        <w:t>，不得擅自改变房屋结构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，不得损坏房屋设施设备</w:t>
      </w:r>
      <w:r>
        <w:rPr>
          <w:rFonts w:ascii="Times New Roman" w:eastAsia="仿宋_GB2312" w:hAnsi="Times New Roman"/>
          <w:b/>
          <w:bCs/>
          <w:sz w:val="32"/>
          <w:szCs w:val="32"/>
        </w:rPr>
        <w:t>，不得擅自进行装修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，</w:t>
      </w:r>
      <w:r>
        <w:rPr>
          <w:rFonts w:ascii="Times New Roman" w:eastAsia="仿宋_GB2312" w:hAnsi="Times New Roman"/>
          <w:b/>
          <w:bCs/>
          <w:sz w:val="32"/>
          <w:szCs w:val="32"/>
        </w:rPr>
        <w:t>不得随意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改动</w:t>
      </w:r>
      <w:r>
        <w:rPr>
          <w:rFonts w:ascii="Times New Roman" w:eastAsia="仿宋_GB2312" w:hAnsi="Times New Roman"/>
          <w:b/>
          <w:bCs/>
          <w:sz w:val="32"/>
          <w:szCs w:val="32"/>
        </w:rPr>
        <w:t>公寓内的各类管线。</w:t>
      </w:r>
    </w:p>
    <w:p w:rsidR="00B32533" w:rsidRDefault="009F3FFC">
      <w:pPr>
        <w:spacing w:line="520" w:lineRule="exact"/>
        <w:ind w:firstLine="641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三、承租人</w:t>
      </w:r>
      <w:r>
        <w:rPr>
          <w:rFonts w:ascii="Times New Roman" w:eastAsia="仿宋_GB2312" w:hAnsi="Times New Roman"/>
          <w:b/>
          <w:bCs/>
          <w:sz w:val="32"/>
          <w:szCs w:val="32"/>
        </w:rPr>
        <w:t>在居住期间，发现公寓设施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设备</w:t>
      </w:r>
      <w:r>
        <w:rPr>
          <w:rFonts w:ascii="Times New Roman" w:eastAsia="仿宋_GB2312" w:hAnsi="Times New Roman"/>
          <w:b/>
          <w:bCs/>
          <w:sz w:val="32"/>
          <w:szCs w:val="32"/>
        </w:rPr>
        <w:t>出现安全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故障和</w:t>
      </w:r>
      <w:r>
        <w:rPr>
          <w:rFonts w:ascii="Times New Roman" w:eastAsia="仿宋_GB2312" w:hAnsi="Times New Roman"/>
          <w:b/>
          <w:bCs/>
          <w:sz w:val="32"/>
          <w:szCs w:val="32"/>
        </w:rPr>
        <w:t>自然损坏时，应及时告知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公寓管理员，由市机关事务管理局</w:t>
      </w:r>
      <w:r w:rsidR="0080409B">
        <w:rPr>
          <w:rFonts w:ascii="Times New Roman" w:eastAsia="仿宋_GB2312" w:hAnsi="Times New Roman" w:hint="eastAsia"/>
          <w:b/>
          <w:bCs/>
          <w:sz w:val="32"/>
          <w:szCs w:val="32"/>
        </w:rPr>
        <w:t>组织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进行添置和维修。</w:t>
      </w:r>
    </w:p>
    <w:p w:rsidR="00B32533" w:rsidRDefault="009F3FFC">
      <w:pPr>
        <w:spacing w:line="520" w:lineRule="exact"/>
        <w:ind w:firstLine="641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四、</w:t>
      </w:r>
      <w:r>
        <w:rPr>
          <w:rFonts w:ascii="Times New Roman" w:eastAsia="仿宋_GB2312" w:hAnsi="Times New Roman"/>
          <w:b/>
          <w:bCs/>
          <w:sz w:val="32"/>
          <w:szCs w:val="32"/>
        </w:rPr>
        <w:t>因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使用不当</w:t>
      </w:r>
      <w:r>
        <w:rPr>
          <w:rFonts w:ascii="Times New Roman" w:eastAsia="仿宋_GB2312" w:hAnsi="Times New Roman"/>
          <w:b/>
          <w:bCs/>
          <w:sz w:val="32"/>
          <w:szCs w:val="32"/>
        </w:rPr>
        <w:t>导致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室内物品</w:t>
      </w:r>
      <w:r>
        <w:rPr>
          <w:rFonts w:ascii="Times New Roman" w:eastAsia="仿宋_GB2312" w:hAnsi="Times New Roman"/>
          <w:b/>
          <w:bCs/>
          <w:sz w:val="32"/>
          <w:szCs w:val="32"/>
        </w:rPr>
        <w:t>损坏、丢失，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由损坏人照价赔偿（具体价格见附表），如不能查明损坏人，由承租二人共同承担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人为损坏小区公共设施的，由损坏人负责赔偿并承担相应责任。</w:t>
      </w:r>
    </w:p>
    <w:p w:rsidR="00B32533" w:rsidRDefault="00B32533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bookmarkEnd w:id="0"/>
    </w:p>
    <w:p w:rsidR="00B32533" w:rsidRDefault="009F3FFC">
      <w:pPr>
        <w:spacing w:line="52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室内物品赔偿价目表</w:t>
      </w:r>
    </w:p>
    <w:p w:rsidR="00B32533" w:rsidRDefault="009F3FFC">
      <w:pPr>
        <w:spacing w:line="240" w:lineRule="exact"/>
        <w:jc w:val="center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单价：元</w:t>
      </w:r>
    </w:p>
    <w:tbl>
      <w:tblPr>
        <w:tblStyle w:val="a3"/>
        <w:tblW w:w="8725" w:type="dxa"/>
        <w:jc w:val="center"/>
        <w:tblLayout w:type="fixed"/>
        <w:tblLook w:val="04A0"/>
      </w:tblPr>
      <w:tblGrid>
        <w:gridCol w:w="1674"/>
        <w:gridCol w:w="2125"/>
        <w:gridCol w:w="938"/>
        <w:gridCol w:w="1950"/>
        <w:gridCol w:w="2038"/>
      </w:tblGrid>
      <w:tr w:rsidR="00B32533">
        <w:trPr>
          <w:trHeight w:hRule="exact" w:val="369"/>
          <w:jc w:val="center"/>
        </w:trPr>
        <w:tc>
          <w:tcPr>
            <w:tcW w:w="1674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品名</w:t>
            </w:r>
          </w:p>
        </w:tc>
        <w:tc>
          <w:tcPr>
            <w:tcW w:w="2125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单价</w:t>
            </w:r>
          </w:p>
        </w:tc>
        <w:tc>
          <w:tcPr>
            <w:tcW w:w="938" w:type="dxa"/>
            <w:vMerge w:val="restart"/>
            <w:vAlign w:val="center"/>
          </w:tcPr>
          <w:p w:rsidR="00B32533" w:rsidRDefault="00B32533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品名</w:t>
            </w:r>
          </w:p>
        </w:tc>
        <w:tc>
          <w:tcPr>
            <w:tcW w:w="2038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单价</w:t>
            </w:r>
          </w:p>
        </w:tc>
      </w:tr>
      <w:tr w:rsidR="00B32533">
        <w:trPr>
          <w:trHeight w:hRule="exact" w:val="369"/>
          <w:jc w:val="center"/>
        </w:trPr>
        <w:tc>
          <w:tcPr>
            <w:tcW w:w="1674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床</w:t>
            </w:r>
          </w:p>
        </w:tc>
        <w:tc>
          <w:tcPr>
            <w:tcW w:w="2125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3000</w:t>
            </w:r>
          </w:p>
        </w:tc>
        <w:tc>
          <w:tcPr>
            <w:tcW w:w="938" w:type="dxa"/>
            <w:vMerge/>
            <w:vAlign w:val="center"/>
          </w:tcPr>
          <w:p w:rsidR="00B32533" w:rsidRDefault="00B3253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空调</w:t>
            </w:r>
          </w:p>
        </w:tc>
        <w:tc>
          <w:tcPr>
            <w:tcW w:w="2038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2400</w:t>
            </w:r>
          </w:p>
        </w:tc>
      </w:tr>
      <w:tr w:rsidR="00B32533">
        <w:trPr>
          <w:trHeight w:hRule="exact" w:val="369"/>
          <w:jc w:val="center"/>
        </w:trPr>
        <w:tc>
          <w:tcPr>
            <w:tcW w:w="1674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沙发</w:t>
            </w:r>
          </w:p>
        </w:tc>
        <w:tc>
          <w:tcPr>
            <w:tcW w:w="2125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1500</w:t>
            </w:r>
          </w:p>
        </w:tc>
        <w:tc>
          <w:tcPr>
            <w:tcW w:w="938" w:type="dxa"/>
            <w:vMerge/>
            <w:vAlign w:val="center"/>
          </w:tcPr>
          <w:p w:rsidR="00B32533" w:rsidRDefault="00B3253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书桌</w:t>
            </w:r>
          </w:p>
        </w:tc>
        <w:tc>
          <w:tcPr>
            <w:tcW w:w="2038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500</w:t>
            </w:r>
          </w:p>
        </w:tc>
      </w:tr>
      <w:tr w:rsidR="00B32533">
        <w:trPr>
          <w:trHeight w:hRule="exact" w:val="369"/>
          <w:jc w:val="center"/>
        </w:trPr>
        <w:tc>
          <w:tcPr>
            <w:tcW w:w="1674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电视</w:t>
            </w:r>
          </w:p>
        </w:tc>
        <w:tc>
          <w:tcPr>
            <w:tcW w:w="2125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2000</w:t>
            </w:r>
          </w:p>
        </w:tc>
        <w:tc>
          <w:tcPr>
            <w:tcW w:w="938" w:type="dxa"/>
            <w:vMerge/>
            <w:vAlign w:val="center"/>
          </w:tcPr>
          <w:p w:rsidR="00B32533" w:rsidRDefault="00B3253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遥控器</w:t>
            </w:r>
          </w:p>
        </w:tc>
        <w:tc>
          <w:tcPr>
            <w:tcW w:w="2038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100</w:t>
            </w:r>
          </w:p>
        </w:tc>
      </w:tr>
      <w:tr w:rsidR="00B32533">
        <w:trPr>
          <w:trHeight w:hRule="exact" w:val="369"/>
          <w:jc w:val="center"/>
        </w:trPr>
        <w:tc>
          <w:tcPr>
            <w:tcW w:w="1674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茶几</w:t>
            </w:r>
          </w:p>
        </w:tc>
        <w:tc>
          <w:tcPr>
            <w:tcW w:w="2125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500</w:t>
            </w:r>
          </w:p>
        </w:tc>
        <w:tc>
          <w:tcPr>
            <w:tcW w:w="938" w:type="dxa"/>
            <w:vMerge/>
            <w:vAlign w:val="center"/>
          </w:tcPr>
          <w:p w:rsidR="00B32533" w:rsidRDefault="00B3253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门</w:t>
            </w:r>
          </w:p>
        </w:tc>
        <w:tc>
          <w:tcPr>
            <w:tcW w:w="2038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1500</w:t>
            </w:r>
          </w:p>
        </w:tc>
      </w:tr>
      <w:tr w:rsidR="00B32533">
        <w:trPr>
          <w:trHeight w:hRule="exact" w:val="369"/>
          <w:jc w:val="center"/>
        </w:trPr>
        <w:tc>
          <w:tcPr>
            <w:tcW w:w="1674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抽油烟机</w:t>
            </w:r>
          </w:p>
        </w:tc>
        <w:tc>
          <w:tcPr>
            <w:tcW w:w="2125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1000</w:t>
            </w:r>
          </w:p>
        </w:tc>
        <w:tc>
          <w:tcPr>
            <w:tcW w:w="938" w:type="dxa"/>
            <w:vMerge/>
            <w:vAlign w:val="center"/>
          </w:tcPr>
          <w:p w:rsidR="00B32533" w:rsidRDefault="00B3253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燃气灶</w:t>
            </w:r>
          </w:p>
        </w:tc>
        <w:tc>
          <w:tcPr>
            <w:tcW w:w="2038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1000</w:t>
            </w:r>
          </w:p>
        </w:tc>
      </w:tr>
      <w:tr w:rsidR="00B32533">
        <w:trPr>
          <w:trHeight w:hRule="exact" w:val="369"/>
          <w:jc w:val="center"/>
        </w:trPr>
        <w:tc>
          <w:tcPr>
            <w:tcW w:w="1674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热水器</w:t>
            </w:r>
          </w:p>
        </w:tc>
        <w:tc>
          <w:tcPr>
            <w:tcW w:w="2125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2000</w:t>
            </w:r>
          </w:p>
        </w:tc>
        <w:tc>
          <w:tcPr>
            <w:tcW w:w="938" w:type="dxa"/>
            <w:vMerge/>
            <w:vAlign w:val="center"/>
          </w:tcPr>
          <w:p w:rsidR="00B32533" w:rsidRDefault="00B3253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窗户</w:t>
            </w:r>
          </w:p>
        </w:tc>
        <w:tc>
          <w:tcPr>
            <w:tcW w:w="2038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500</w:t>
            </w:r>
          </w:p>
        </w:tc>
      </w:tr>
      <w:tr w:rsidR="00B32533">
        <w:trPr>
          <w:trHeight w:hRule="exact" w:val="369"/>
          <w:jc w:val="center"/>
        </w:trPr>
        <w:tc>
          <w:tcPr>
            <w:tcW w:w="1674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床垫</w:t>
            </w:r>
          </w:p>
        </w:tc>
        <w:tc>
          <w:tcPr>
            <w:tcW w:w="2125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300</w:t>
            </w:r>
          </w:p>
        </w:tc>
        <w:tc>
          <w:tcPr>
            <w:tcW w:w="938" w:type="dxa"/>
            <w:vMerge/>
            <w:vAlign w:val="center"/>
          </w:tcPr>
          <w:p w:rsidR="00B32533" w:rsidRDefault="00B3253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卫生洁具</w:t>
            </w:r>
          </w:p>
        </w:tc>
        <w:tc>
          <w:tcPr>
            <w:tcW w:w="2038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200</w:t>
            </w:r>
          </w:p>
        </w:tc>
      </w:tr>
      <w:tr w:rsidR="00B32533">
        <w:trPr>
          <w:trHeight w:hRule="exact" w:val="369"/>
          <w:jc w:val="center"/>
        </w:trPr>
        <w:tc>
          <w:tcPr>
            <w:tcW w:w="1674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地面损坏</w:t>
            </w:r>
          </w:p>
        </w:tc>
        <w:tc>
          <w:tcPr>
            <w:tcW w:w="2125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300</w:t>
            </w:r>
          </w:p>
        </w:tc>
        <w:tc>
          <w:tcPr>
            <w:tcW w:w="938" w:type="dxa"/>
            <w:vMerge/>
            <w:vAlign w:val="center"/>
          </w:tcPr>
          <w:p w:rsidR="00B32533" w:rsidRDefault="00B3253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灶台损坏</w:t>
            </w:r>
          </w:p>
        </w:tc>
        <w:tc>
          <w:tcPr>
            <w:tcW w:w="2038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500</w:t>
            </w:r>
          </w:p>
        </w:tc>
      </w:tr>
      <w:tr w:rsidR="00B32533">
        <w:trPr>
          <w:trHeight w:hRule="exact" w:val="369"/>
          <w:jc w:val="center"/>
        </w:trPr>
        <w:tc>
          <w:tcPr>
            <w:tcW w:w="1674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墙面损坏</w:t>
            </w:r>
          </w:p>
        </w:tc>
        <w:tc>
          <w:tcPr>
            <w:tcW w:w="2125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300</w:t>
            </w:r>
          </w:p>
        </w:tc>
        <w:tc>
          <w:tcPr>
            <w:tcW w:w="938" w:type="dxa"/>
            <w:vMerge/>
            <w:vAlign w:val="center"/>
          </w:tcPr>
          <w:p w:rsidR="00B32533" w:rsidRDefault="00B3253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窗帘污染</w:t>
            </w:r>
          </w:p>
        </w:tc>
        <w:tc>
          <w:tcPr>
            <w:tcW w:w="2038" w:type="dxa"/>
            <w:vAlign w:val="center"/>
          </w:tcPr>
          <w:p w:rsidR="00B32533" w:rsidRDefault="009F3FFC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300</w:t>
            </w:r>
          </w:p>
        </w:tc>
      </w:tr>
    </w:tbl>
    <w:p w:rsidR="00B32533" w:rsidRDefault="00B32533">
      <w:pPr>
        <w:rPr>
          <w:b/>
          <w:bCs/>
        </w:rPr>
      </w:pPr>
    </w:p>
    <w:p w:rsidR="00B32533" w:rsidRDefault="009F3FFC">
      <w:pPr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安全管理制度</w:t>
      </w:r>
    </w:p>
    <w:p w:rsidR="00B32533" w:rsidRDefault="00B32533">
      <w:pPr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32533" w:rsidRDefault="009F3FFC">
      <w:pPr>
        <w:spacing w:line="480" w:lineRule="exact"/>
        <w:jc w:val="lef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一、入住时，承租人凭合同在物业管理方办理门禁卡，并凭卡进入，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不准爬门翻墙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橇门扭锁进入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公寓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。</w:t>
      </w:r>
    </w:p>
    <w:p w:rsidR="00B32533" w:rsidRDefault="009F3FFC">
      <w:pPr>
        <w:spacing w:line="480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二、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承租人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不得私自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更换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门锁和私配钥匙，不得将钥匙转借他人，不慎遗失钥匙应及时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向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公寓管理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员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报告，由公寓管理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员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另行换锁，成本费由遗失者支付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遗失钥匙隐瞒不报导致失窃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的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，由钥匙遗失者承担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全部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责任。</w:t>
      </w:r>
    </w:p>
    <w:p w:rsidR="00B32533" w:rsidRDefault="009F3FFC">
      <w:pPr>
        <w:spacing w:line="480" w:lineRule="exact"/>
        <w:ind w:firstLine="640"/>
        <w:jc w:val="lef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三、承租人要增强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安全防范意识，妥善保管现金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及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贵重物品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。离开公寓时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，必须关灯和拔掉各种电源插头，必须关窗锁门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。发现可疑人员和可疑行为时要及时报告物业管理方或公寓管理员。</w:t>
      </w:r>
    </w:p>
    <w:p w:rsidR="00B32533" w:rsidRDefault="009F3FFC">
      <w:pPr>
        <w:spacing w:line="480" w:lineRule="exact"/>
        <w:jc w:val="lef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四、禁止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在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公寓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楼内存放各种有毒、易燃、易爆物品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，禁止在楼道、楼梯口、电梯口堆放物品阻碍消防通道，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禁止焚烧废弃物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:rsidR="00B32533" w:rsidRDefault="009F3FFC">
      <w:pPr>
        <w:spacing w:line="480" w:lineRule="exact"/>
        <w:jc w:val="lef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五、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严禁在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公寓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私拉乱接电线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、天然气管线，违规使用大功率电器或超负荷用电、违规使用天然气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，造成经济损失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和严重后果的，由责任人负责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赔偿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并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承担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相应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责任。</w:t>
      </w:r>
    </w:p>
    <w:p w:rsidR="00B32533" w:rsidRDefault="009F3FFC">
      <w:pPr>
        <w:spacing w:line="480" w:lineRule="exact"/>
        <w:jc w:val="lef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六、承租人要做到安全用电、用气，注意防火、防盗，如因个人过错造成的安全和意外事故责任自负。出现安全隐患和险情时，承租人应及时报告物业管理方和公寓管理员。</w:t>
      </w:r>
    </w:p>
    <w:p w:rsidR="00B32533" w:rsidRDefault="0080409B">
      <w:pPr>
        <w:spacing w:line="480" w:lineRule="exact"/>
        <w:jc w:val="left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  </w:t>
      </w:r>
      <w:r w:rsidR="009F3FFC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七、</w:t>
      </w:r>
      <w:r w:rsidR="009F3FFC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市机关事务管理局</w:t>
      </w:r>
      <w:r w:rsidR="009F3FFC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对</w:t>
      </w:r>
      <w:r w:rsidR="009F3FFC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承租人</w:t>
      </w:r>
      <w:r w:rsidR="009F3FFC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违反公寓管理规定的行为，</w:t>
      </w:r>
      <w:r w:rsidR="009F3FFC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给予口头警告并要求其限期</w:t>
      </w:r>
      <w:r w:rsidR="009F3FFC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整改</w:t>
      </w:r>
      <w:r w:rsidR="009F3FFC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；</w:t>
      </w:r>
      <w:r w:rsidR="009F3FFC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对严重违反规定者，</w:t>
      </w:r>
      <w:r w:rsidR="009F3FFC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取消入住资格；</w:t>
      </w:r>
      <w:r w:rsidR="009F3FFC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对触犯法律</w:t>
      </w:r>
      <w:r w:rsidR="009F3FFC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法规</w:t>
      </w:r>
      <w:r w:rsidR="009F3FFC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者，</w:t>
      </w:r>
      <w:r w:rsidR="009F3FFC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移</w:t>
      </w:r>
      <w:r w:rsidR="009F3FFC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交司法机关处理。</w:t>
      </w:r>
    </w:p>
    <w:p w:rsidR="00B32533" w:rsidRDefault="00B32533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32533" w:rsidRDefault="00B32533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32533" w:rsidRDefault="009F3FFC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物业管理制度</w:t>
      </w:r>
    </w:p>
    <w:p w:rsidR="00B32533" w:rsidRDefault="00B32533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、申请人通过资格审核后，与市机关事务管理局签订《租赁合同》，缴纳保证金，并在公寓管理员处办理入住登记手续，领取房间钥匙</w:t>
      </w:r>
      <w:r w:rsidR="00D1147E">
        <w:rPr>
          <w:rFonts w:ascii="Times New Roman" w:eastAsia="仿宋_GB2312" w:hAnsi="Times New Roman" w:hint="eastAsia"/>
          <w:b/>
          <w:bCs/>
          <w:sz w:val="32"/>
          <w:szCs w:val="32"/>
        </w:rPr>
        <w:t>和天然气缴费卡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三、入住后，承租人凭本人身份证到物业管理处</w:t>
      </w:r>
      <w:r w:rsidR="00D1147E">
        <w:rPr>
          <w:rFonts w:ascii="Times New Roman" w:eastAsia="仿宋_GB2312" w:hAnsi="Times New Roman" w:hint="eastAsia"/>
          <w:b/>
          <w:bCs/>
          <w:sz w:val="32"/>
          <w:szCs w:val="32"/>
        </w:rPr>
        <w:t>开具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水、电</w:t>
      </w:r>
      <w:r w:rsidR="00D1147E">
        <w:rPr>
          <w:rFonts w:ascii="Times New Roman" w:eastAsia="仿宋_GB2312" w:hAnsi="Times New Roman" w:hint="eastAsia"/>
          <w:b/>
          <w:bCs/>
          <w:sz w:val="32"/>
          <w:szCs w:val="32"/>
        </w:rPr>
        <w:t>缴费证明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，需开通收视、网络的，由本人持有效证件到相关营业网点办理开通。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四、承租人应按合同约定按时缴纳租金和物业管理费，租金由市机关事务管理局收取，物业管理费由物业管理方收取。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五、入住公寓产生的水、电、气、收视等费用，由承租人自行承担。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六、承租人入住期间，应严格遵守以下规定：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（一）不得将承租房屋转让、转借、转租、分割使用，不得闲置</w:t>
      </w:r>
      <w:r>
        <w:rPr>
          <w:rFonts w:ascii="Times New Roman" w:eastAsia="仿宋_GB2312" w:hAnsi="Times New Roman"/>
          <w:b/>
          <w:bCs/>
          <w:sz w:val="32"/>
          <w:szCs w:val="32"/>
        </w:rPr>
        <w:t>或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擅自调换；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（二）不得私自占用公共区域和公共设施，不得随意停放车辆；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（三）不得在公寓内大声喧哗、酗酒、划拳、燃放鞭炮、玩球、跳舞，影响他人休息和学习；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（四）不得</w:t>
      </w:r>
      <w:r>
        <w:rPr>
          <w:rFonts w:ascii="Times New Roman" w:eastAsia="仿宋_GB2312" w:hAnsi="Times New Roman"/>
          <w:b/>
          <w:bCs/>
          <w:sz w:val="32"/>
          <w:szCs w:val="32"/>
        </w:rPr>
        <w:t>往楼梯走廊泼水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，不得高空抛物，不得把垃圾、胶袋等杂物投入厕所或下水道；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（五）不得损坏花草树木、践踏草坪；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lastRenderedPageBreak/>
        <w:t>（六）不得在公寓内饲养宠物或带宠物入内；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（七）不得在公寓内从事经营活动，散发传单、广告，不得在楼道、电梯等公共区域张贴海报、画册、广告；</w:t>
      </w:r>
    </w:p>
    <w:p w:rsidR="00B32533" w:rsidRDefault="009F3FFC">
      <w:pPr>
        <w:spacing w:line="576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（八）禁止在公寓内进行封建迷信活动，禁止传阅、传播淫秽书刊、录相；</w:t>
      </w:r>
    </w:p>
    <w:p w:rsidR="00B32533" w:rsidRDefault="009F3FFC">
      <w:pPr>
        <w:spacing w:line="576" w:lineRule="exact"/>
        <w:jc w:val="left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（九）严禁在公寓内散播谣言、寻衅滋事、打架斗殴，严禁在公寓内组织或参与赌博、吸毒、嫖娼等违法活动。</w:t>
      </w:r>
    </w:p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B32533"/>
    <w:p w:rsidR="00B32533" w:rsidRDefault="009F3FFC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清洁卫生管理制度</w:t>
      </w:r>
    </w:p>
    <w:p w:rsidR="00B32533" w:rsidRDefault="00B32533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32533" w:rsidRDefault="009F3FFC">
      <w:pPr>
        <w:spacing w:line="54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一、青年干部公寓小区环境卫生由物业管理方统一负责和管理，公寓室内清洁卫生由承租人自行负责，公寓管理员负责监督管理。</w:t>
      </w:r>
    </w:p>
    <w:p w:rsidR="00B32533" w:rsidRDefault="009F3FFC">
      <w:pPr>
        <w:spacing w:line="54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二、承租人要养成良好文明卫生习惯，自觉维护公寓环境卫生。</w:t>
      </w:r>
    </w:p>
    <w:p w:rsidR="00B32533" w:rsidRDefault="009F3FFC">
      <w:pPr>
        <w:spacing w:line="54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三、承租人要定期打扫室内清洁卫生，保持地面干净、墙面整洁、玻璃明净，无积尘、蛛网、卫生死角。</w:t>
      </w:r>
    </w:p>
    <w:p w:rsidR="00B32533" w:rsidRDefault="009F3FFC">
      <w:pPr>
        <w:spacing w:line="54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四、承租人要有序摆放个人物品，床被、衣物要叠放整齐，不乱写乱贴乱画，不乱堆乱放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和在阳台、走廊内悬挂有碍观瞻的物品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B32533" w:rsidRDefault="009F3FFC">
      <w:pPr>
        <w:spacing w:line="54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五、承租人不得随地吐痰、乱扔果皮纸屑、乱倒污水和剩饭菜。</w:t>
      </w:r>
    </w:p>
    <w:p w:rsidR="00B32533" w:rsidRDefault="009F3FFC">
      <w:pPr>
        <w:spacing w:line="54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六、垃圾要袋装并及时处理，不得积存、乱堆和随意丢弃。</w:t>
      </w:r>
    </w:p>
    <w:p w:rsidR="00B32533" w:rsidRDefault="009F3FFC">
      <w:pPr>
        <w:spacing w:line="540" w:lineRule="exact"/>
        <w:ind w:firstLine="640"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七、市机关事务管理局将定期组织卫生检查，对卫生状况较差的宿舍予以通报，并督促其进行整改。</w:t>
      </w:r>
    </w:p>
    <w:p w:rsidR="00B32533" w:rsidRDefault="00B32533"/>
    <w:sectPr w:rsidR="00B32533" w:rsidSect="00B3253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2E" w:rsidRDefault="0080772E" w:rsidP="00D1147E">
      <w:r>
        <w:separator/>
      </w:r>
    </w:p>
  </w:endnote>
  <w:endnote w:type="continuationSeparator" w:id="1">
    <w:p w:rsidR="0080772E" w:rsidRDefault="0080772E" w:rsidP="00D1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2E" w:rsidRDefault="0080772E" w:rsidP="00D1147E">
      <w:r>
        <w:separator/>
      </w:r>
    </w:p>
  </w:footnote>
  <w:footnote w:type="continuationSeparator" w:id="1">
    <w:p w:rsidR="0080772E" w:rsidRDefault="0080772E" w:rsidP="00D11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6D6B26"/>
    <w:rsid w:val="00315750"/>
    <w:rsid w:val="0080409B"/>
    <w:rsid w:val="0080772E"/>
    <w:rsid w:val="009F3FFC"/>
    <w:rsid w:val="00B32533"/>
    <w:rsid w:val="00D1147E"/>
    <w:rsid w:val="1558700E"/>
    <w:rsid w:val="38751754"/>
    <w:rsid w:val="3A6D6B26"/>
    <w:rsid w:val="43025C1C"/>
    <w:rsid w:val="43551E78"/>
    <w:rsid w:val="47576B38"/>
    <w:rsid w:val="4A7B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53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325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11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147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11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147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jgswglj</dc:creator>
  <cp:lastModifiedBy>jgswglj1</cp:lastModifiedBy>
  <cp:revision>5</cp:revision>
  <cp:lastPrinted>2017-05-23T00:23:00Z</cp:lastPrinted>
  <dcterms:created xsi:type="dcterms:W3CDTF">2017-05-19T08:46:00Z</dcterms:created>
  <dcterms:modified xsi:type="dcterms:W3CDTF">2018-01-25T00:59:00Z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